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8F" w:rsidRDefault="0048328F" w:rsidP="0048328F">
      <w:pPr>
        <w:jc w:val="center"/>
      </w:pPr>
    </w:p>
    <w:p w:rsidR="0048328F" w:rsidRDefault="0048328F" w:rsidP="0048328F">
      <w:pPr>
        <w:ind w:firstLine="560"/>
        <w:outlineLvl w:val="3"/>
      </w:pPr>
      <w:bookmarkStart w:id="0" w:name="_Toc_4_4_0000000034"/>
      <w:proofErr w:type="gramStart"/>
      <w:r>
        <w:rPr>
          <w:rFonts w:ascii="方正仿宋_GBK" w:eastAsia="方正仿宋_GBK" w:hAnsi="方正仿宋_GBK" w:cs="方正仿宋_GBK"/>
          <w:sz w:val="28"/>
        </w:rPr>
        <w:t>1.*</w:t>
      </w:r>
      <w:proofErr w:type="gramEnd"/>
      <w:r>
        <w:rPr>
          <w:rFonts w:ascii="方正仿宋_GBK" w:eastAsia="方正仿宋_GBK" w:hAnsi="方正仿宋_GBK" w:cs="方正仿宋_GBK"/>
          <w:sz w:val="28"/>
        </w:rPr>
        <w:t>*2025年编制外长聘人员-机关事业单位辅助人员(区生态环境监测中心)绩效目标表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8328F" w:rsidTr="0048328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5"/>
            </w:pPr>
            <w:r>
              <w:t>362201天津市滨海新区生态环境监测中心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4"/>
            </w:pPr>
            <w:r>
              <w:t>单位：元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**2025年编制外长聘人员-机关事业单位辅助人员(区生态环境监测中心)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810500.00</w:t>
            </w:r>
          </w:p>
        </w:tc>
        <w:tc>
          <w:tcPr>
            <w:tcW w:w="1587" w:type="dxa"/>
            <w:vAlign w:val="center"/>
          </w:tcPr>
          <w:p w:rsidR="0048328F" w:rsidRDefault="0048328F" w:rsidP="0048328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8328F" w:rsidRDefault="0048328F" w:rsidP="0048328F">
            <w:pPr>
              <w:pStyle w:val="2"/>
            </w:pPr>
            <w:r>
              <w:t>810500.00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 xml:space="preserve"> 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</w:tcPr>
          <w:p w:rsidR="0048328F" w:rsidRDefault="0048328F" w:rsidP="0048328F"/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2025年派遣制人员工资经费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1.保证派遣制人员工资，确保派遣制人员发挥作用</w:t>
            </w:r>
          </w:p>
        </w:tc>
      </w:tr>
    </w:tbl>
    <w:p w:rsidR="0048328F" w:rsidRDefault="0048328F" w:rsidP="0048328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48328F" w:rsidTr="0048328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1"/>
            </w:pPr>
            <w:r>
              <w:t>指标值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发放派遣制人员工资人数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发放派遣制人员工资人数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15名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派遣制人员工资发放准确率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派遣制人员工资发放准确率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100%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派遣制人员服务时间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派遣制人员服务时间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2025全年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派遣制人员工作标准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派遣制人员工作标准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≤5.4万元/年/人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提升环境管理水平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提升环境管理水平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有效提升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辅助单位满意度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辅助单位满意度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≥95%</w:t>
            </w:r>
          </w:p>
        </w:tc>
      </w:tr>
    </w:tbl>
    <w:p w:rsidR="0048328F" w:rsidRDefault="0048328F" w:rsidP="0048328F">
      <w:pPr>
        <w:sectPr w:rsidR="0048328F">
          <w:pgSz w:w="11900" w:h="16840"/>
          <w:pgMar w:top="1984" w:right="1304" w:bottom="1134" w:left="1304" w:header="720" w:footer="720" w:gutter="0"/>
          <w:cols w:space="720"/>
        </w:sectPr>
      </w:pPr>
    </w:p>
    <w:p w:rsidR="0048328F" w:rsidRDefault="0048328F" w:rsidP="0048328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8328F" w:rsidRDefault="0048328F" w:rsidP="0048328F">
      <w:pPr>
        <w:ind w:firstLine="560"/>
        <w:outlineLvl w:val="3"/>
      </w:pPr>
      <w:bookmarkStart w:id="1" w:name="_Toc_4_4_0000000035"/>
      <w:r>
        <w:rPr>
          <w:rFonts w:ascii="方正仿宋_GBK" w:eastAsia="方正仿宋_GBK" w:hAnsi="方正仿宋_GBK" w:cs="方正仿宋_GBK"/>
          <w:sz w:val="28"/>
        </w:rPr>
        <w:t>2.2019-2020年移动式/固定式遥感检测设备运维服务绩效目标表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8328F" w:rsidTr="0048328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5"/>
            </w:pPr>
            <w:r>
              <w:t>362201天津市滨海新区生态环境监测中心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4"/>
            </w:pPr>
            <w:r>
              <w:t>单位：元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2019-2020年移动式/固定式遥感检测设备运维服务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396500.00</w:t>
            </w:r>
          </w:p>
        </w:tc>
        <w:tc>
          <w:tcPr>
            <w:tcW w:w="1587" w:type="dxa"/>
            <w:vAlign w:val="center"/>
          </w:tcPr>
          <w:p w:rsidR="0048328F" w:rsidRDefault="0048328F" w:rsidP="0048328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8328F" w:rsidRDefault="0048328F" w:rsidP="0048328F">
            <w:pPr>
              <w:pStyle w:val="2"/>
            </w:pPr>
            <w:r>
              <w:t>396500.00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 xml:space="preserve"> 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</w:tcPr>
          <w:p w:rsidR="0048328F" w:rsidRDefault="0048328F" w:rsidP="0048328F"/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支付委托运维费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1.通过定期对遥感检测设备进行运维，及时维修故障等工作，保障设备的正常运行，从而对过往车辆尾气排放进行监测，保障空气质量改善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8328F" w:rsidRDefault="0048328F" w:rsidP="0048328F">
            <w:pPr>
              <w:pStyle w:val="2"/>
            </w:pPr>
          </w:p>
        </w:tc>
      </w:tr>
    </w:tbl>
    <w:p w:rsidR="0048328F" w:rsidRDefault="0048328F" w:rsidP="0048328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48328F" w:rsidTr="0048328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1"/>
            </w:pPr>
            <w:r>
              <w:t>指标值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遥感检测设备运维次数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遥感检测设备运维次数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52次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设备正常运行率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遥感设备正常运行率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≥90%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设备故障维修响应时间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设备故障维修响应时间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≤24小时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设备运维费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移动式、固定式遥感检测设备运维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≤396500元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年度优良天气数量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年度优良天气数量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≥263天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3台固定式遥感检测设备2套移动式遥感检测设备稳定运行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遥感检测设备稳定运行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有效保障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保障遥感检测设备的数据准确性、有效性、及时性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保障遥感检测设备的数据准确性、有效性、及时性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有效保障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提高柴油货车尾气治理成果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对过往车辆尾气排放实时进行监测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效果显著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监测人员满意度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监测人员满意度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≥90%</w:t>
            </w:r>
          </w:p>
        </w:tc>
      </w:tr>
    </w:tbl>
    <w:p w:rsidR="0048328F" w:rsidRDefault="0048328F" w:rsidP="0048328F">
      <w:pPr>
        <w:sectPr w:rsidR="0048328F">
          <w:pgSz w:w="11900" w:h="16840"/>
          <w:pgMar w:top="1984" w:right="1304" w:bottom="1134" w:left="1304" w:header="720" w:footer="720" w:gutter="0"/>
          <w:cols w:space="720"/>
        </w:sectPr>
      </w:pPr>
    </w:p>
    <w:p w:rsidR="0048328F" w:rsidRDefault="0048328F" w:rsidP="0048328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8328F" w:rsidRDefault="0048328F" w:rsidP="0048328F">
      <w:pPr>
        <w:ind w:firstLine="560"/>
        <w:outlineLvl w:val="3"/>
      </w:pPr>
      <w:bookmarkStart w:id="2" w:name="_Toc_4_4_0000000036"/>
      <w:r>
        <w:rPr>
          <w:rFonts w:ascii="方正仿宋_GBK" w:eastAsia="方正仿宋_GBK" w:hAnsi="方正仿宋_GBK" w:cs="方正仿宋_GBK"/>
          <w:sz w:val="28"/>
        </w:rPr>
        <w:t>3.2019年天津市滨海新区黑烟车智能监控识别系统项目绩效目标表</w:t>
      </w:r>
      <w:bookmarkEnd w:id="2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8328F" w:rsidTr="0048328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5"/>
            </w:pPr>
            <w:r>
              <w:t>362201天津市滨海新区生态环境监测中心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4"/>
            </w:pPr>
            <w:r>
              <w:t>单位：元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2019年天津市滨海新区黑烟车智能监控识别系统项目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250000.00</w:t>
            </w:r>
          </w:p>
        </w:tc>
        <w:tc>
          <w:tcPr>
            <w:tcW w:w="1587" w:type="dxa"/>
            <w:vAlign w:val="center"/>
          </w:tcPr>
          <w:p w:rsidR="0048328F" w:rsidRDefault="0048328F" w:rsidP="0048328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8328F" w:rsidRDefault="0048328F" w:rsidP="0048328F">
            <w:pPr>
              <w:pStyle w:val="2"/>
            </w:pPr>
            <w:r>
              <w:t>250000.00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 xml:space="preserve"> 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</w:tcPr>
          <w:p w:rsidR="0048328F" w:rsidRDefault="0048328F" w:rsidP="0048328F"/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黑烟车智能监控识别系统设备开展日常工作,有效解决大气污染问题，保障环境空气质量。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1.使用黑烟车智能监控识别系统设备开展日常工作</w:t>
            </w:r>
            <w:proofErr w:type="gramStart"/>
            <w:r>
              <w:t>,有效解决大气污染问题</w:t>
            </w:r>
            <w:proofErr w:type="gramEnd"/>
            <w:r>
              <w:t>，保障环境空气质量。</w:t>
            </w:r>
          </w:p>
        </w:tc>
      </w:tr>
    </w:tbl>
    <w:p w:rsidR="0048328F" w:rsidRDefault="0048328F" w:rsidP="0048328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48328F" w:rsidTr="0048328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1"/>
            </w:pPr>
            <w:r>
              <w:t>指标值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购置高清车牌抓拍摄像机数量</w:t>
            </w:r>
          </w:p>
          <w:p w:rsidR="0048328F" w:rsidRDefault="0048328F" w:rsidP="0048328F">
            <w:pPr>
              <w:pStyle w:val="2"/>
            </w:pP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购置高清车牌抓拍摄像机数量</w:t>
            </w:r>
          </w:p>
          <w:p w:rsidR="0048328F" w:rsidRDefault="0048328F" w:rsidP="0048328F">
            <w:pPr>
              <w:pStyle w:val="2"/>
            </w:pP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4套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购置黑烟车智能管理平台服务器数量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购置黑烟车智能管理平台服务器数量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1套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购置视频存储设备数量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购置视频存储设备数量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1套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黑烟车智能监控识别系统验收合格率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黑烟车智能监控识别系统验收合格率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100%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日常监控完成时间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日常监控完成时间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2025年12月底前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购置高清车牌抓拍摄像机成本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购置高清车牌抓拍摄像机成本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25000元/套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购置黑烟车智能管理平台服务器成本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购置黑烟车智能管理平台服务器成本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80000元/套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购置视频存储设备成本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购置视频存储设备成本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70000元/套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</w:t>
            </w:r>
            <w:r>
              <w:lastRenderedPageBreak/>
              <w:t>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lastRenderedPageBreak/>
              <w:t>保障人民群</w:t>
            </w:r>
            <w:r>
              <w:lastRenderedPageBreak/>
              <w:t>众身体健康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lastRenderedPageBreak/>
              <w:t>保障人民群众身体健康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有效保障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lastRenderedPageBreak/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改善大气环境质量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改善大气环境质量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有效改善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检测服务对象满意度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检测服务对象满意度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≥98%</w:t>
            </w:r>
          </w:p>
        </w:tc>
      </w:tr>
    </w:tbl>
    <w:p w:rsidR="0048328F" w:rsidRDefault="0048328F" w:rsidP="0048328F">
      <w:pPr>
        <w:sectPr w:rsidR="0048328F">
          <w:pgSz w:w="11900" w:h="16840"/>
          <w:pgMar w:top="1984" w:right="1304" w:bottom="1134" w:left="1304" w:header="720" w:footer="720" w:gutter="0"/>
          <w:cols w:space="720"/>
        </w:sectPr>
      </w:pPr>
    </w:p>
    <w:p w:rsidR="0048328F" w:rsidRDefault="0048328F" w:rsidP="0048328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8328F" w:rsidRDefault="0048328F" w:rsidP="0048328F">
      <w:pPr>
        <w:ind w:firstLine="560"/>
        <w:outlineLvl w:val="3"/>
      </w:pPr>
      <w:bookmarkStart w:id="3" w:name="_Toc_4_4_0000000037"/>
      <w:r>
        <w:rPr>
          <w:rFonts w:ascii="方正仿宋_GBK" w:eastAsia="方正仿宋_GBK" w:hAnsi="方正仿宋_GBK" w:cs="方正仿宋_GBK"/>
          <w:sz w:val="28"/>
        </w:rPr>
        <w:t>4.2025年军转人员工资经费绩效目标表</w:t>
      </w:r>
      <w:bookmarkEnd w:id="3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8328F" w:rsidTr="0048328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5"/>
            </w:pPr>
            <w:r>
              <w:t>362201天津市滨海新区生态环境监测中心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4"/>
            </w:pPr>
            <w:r>
              <w:t>单位：元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2025年军转人员工资经费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810000.00</w:t>
            </w:r>
          </w:p>
        </w:tc>
        <w:tc>
          <w:tcPr>
            <w:tcW w:w="1587" w:type="dxa"/>
            <w:vAlign w:val="center"/>
          </w:tcPr>
          <w:p w:rsidR="0048328F" w:rsidRDefault="0048328F" w:rsidP="0048328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8328F" w:rsidRDefault="0048328F" w:rsidP="0048328F">
            <w:pPr>
              <w:pStyle w:val="2"/>
            </w:pPr>
            <w:r>
              <w:t>810000.00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 xml:space="preserve"> 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</w:tcPr>
          <w:p w:rsidR="0048328F" w:rsidRDefault="0048328F" w:rsidP="0048328F"/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支付军转人员工资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1.为军转人员发放工资薪酬，确保军转人员工作积极性和基本生活</w:t>
            </w:r>
          </w:p>
          <w:p w:rsidR="0048328F" w:rsidRDefault="0048328F" w:rsidP="0048328F">
            <w:pPr>
              <w:pStyle w:val="2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8328F" w:rsidRDefault="0048328F" w:rsidP="0048328F">
            <w:pPr>
              <w:pStyle w:val="2"/>
            </w:pPr>
          </w:p>
        </w:tc>
      </w:tr>
    </w:tbl>
    <w:p w:rsidR="0048328F" w:rsidRDefault="0048328F" w:rsidP="0048328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48328F" w:rsidTr="0048328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1"/>
            </w:pPr>
            <w:r>
              <w:t>指标值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军转人员数量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军转人员数量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4人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军转人员工资发放准确率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按标准发放工资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100%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军转人员工资发放完成时间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强化工作人员力量，提高完成任务速度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2025年12月底前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军转人员工资经费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增加完成任务量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≤81万元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保障军转人员工作积极性和基本生活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强化人员力量，抓好环境监测业务工作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有效保障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军转人员满意度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军转人员满意度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≥95%</w:t>
            </w:r>
          </w:p>
        </w:tc>
      </w:tr>
    </w:tbl>
    <w:p w:rsidR="0048328F" w:rsidRDefault="0048328F" w:rsidP="0048328F">
      <w:pPr>
        <w:sectPr w:rsidR="0048328F">
          <w:pgSz w:w="11900" w:h="16840"/>
          <w:pgMar w:top="1984" w:right="1304" w:bottom="1134" w:left="1304" w:header="720" w:footer="720" w:gutter="0"/>
          <w:cols w:space="720"/>
        </w:sectPr>
      </w:pPr>
    </w:p>
    <w:p w:rsidR="0048328F" w:rsidRDefault="0048328F" w:rsidP="0048328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8328F" w:rsidRDefault="0048328F" w:rsidP="0048328F">
      <w:pPr>
        <w:ind w:firstLine="560"/>
        <w:outlineLvl w:val="3"/>
      </w:pPr>
      <w:bookmarkStart w:id="4" w:name="_Toc_4_4_0000000038"/>
      <w:r>
        <w:rPr>
          <w:rFonts w:ascii="方正仿宋_GBK" w:eastAsia="方正仿宋_GBK" w:hAnsi="方正仿宋_GBK" w:cs="方正仿宋_GBK"/>
          <w:sz w:val="28"/>
        </w:rPr>
        <w:t>5.2025年业务车辆运行费绩效目标表</w:t>
      </w:r>
      <w:bookmarkEnd w:id="4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8328F" w:rsidTr="0048328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5"/>
            </w:pPr>
            <w:r>
              <w:t>362201天津市滨海新区生态环境监测中心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4"/>
            </w:pPr>
            <w:r>
              <w:t>单位：元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2025年业务车辆运行费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100000.00</w:t>
            </w:r>
          </w:p>
        </w:tc>
        <w:tc>
          <w:tcPr>
            <w:tcW w:w="1587" w:type="dxa"/>
            <w:vAlign w:val="center"/>
          </w:tcPr>
          <w:p w:rsidR="0048328F" w:rsidRDefault="0048328F" w:rsidP="0048328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8328F" w:rsidRDefault="0048328F" w:rsidP="0048328F">
            <w:pPr>
              <w:pStyle w:val="2"/>
            </w:pPr>
            <w:r>
              <w:t>100000.00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 xml:space="preserve"> 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</w:tcPr>
          <w:p w:rsidR="0048328F" w:rsidRDefault="0048328F" w:rsidP="0048328F"/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支付特种作业车辆的维修保养、车辆燃油费及保险费。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1.通过加油、保险、维修，保障业务车辆正常行驶。</w:t>
            </w:r>
          </w:p>
        </w:tc>
      </w:tr>
    </w:tbl>
    <w:p w:rsidR="0048328F" w:rsidRDefault="0048328F" w:rsidP="0048328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48328F" w:rsidTr="0048328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1"/>
            </w:pPr>
            <w:r>
              <w:t>指标值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监测业务用车数量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确保车辆正常行驶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≥18辆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监测业务用车正常运转率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确保环境监测业务工作正常开展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≥95%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业务用车运行保障时间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保障业务用车及时供给用油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2025年12月底前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车辆运行费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监测业务车辆运行费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≤100000元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提高城区环境质量水平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保障环境监测工作及时有效的完成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有效提高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车辆管理人员满意度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车辆管理人员满意度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≥95%</w:t>
            </w:r>
          </w:p>
        </w:tc>
      </w:tr>
    </w:tbl>
    <w:p w:rsidR="0048328F" w:rsidRDefault="0048328F" w:rsidP="0048328F">
      <w:pPr>
        <w:sectPr w:rsidR="0048328F">
          <w:pgSz w:w="11900" w:h="16840"/>
          <w:pgMar w:top="1984" w:right="1304" w:bottom="1134" w:left="1304" w:header="720" w:footer="720" w:gutter="0"/>
          <w:cols w:space="720"/>
        </w:sectPr>
      </w:pPr>
    </w:p>
    <w:p w:rsidR="0048328F" w:rsidRDefault="0048328F" w:rsidP="0048328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8328F" w:rsidRDefault="0048328F" w:rsidP="0048328F">
      <w:pPr>
        <w:ind w:firstLine="560"/>
        <w:outlineLvl w:val="3"/>
      </w:pPr>
      <w:bookmarkStart w:id="5" w:name="_Toc_4_4_0000000039"/>
      <w:r>
        <w:rPr>
          <w:rFonts w:ascii="方正仿宋_GBK" w:eastAsia="方正仿宋_GBK" w:hAnsi="方正仿宋_GBK" w:cs="方正仿宋_GBK"/>
          <w:sz w:val="28"/>
        </w:rPr>
        <w:t>6.办公楼运行维护费绩效目标表</w:t>
      </w:r>
      <w:bookmarkEnd w:id="5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8328F" w:rsidTr="0048328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5"/>
            </w:pPr>
            <w:r>
              <w:t>362201天津市滨海新区生态环境监测中心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4"/>
            </w:pPr>
            <w:r>
              <w:t>单位：元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办公楼运行维护费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2095500.00</w:t>
            </w:r>
          </w:p>
        </w:tc>
        <w:tc>
          <w:tcPr>
            <w:tcW w:w="1587" w:type="dxa"/>
            <w:vAlign w:val="center"/>
          </w:tcPr>
          <w:p w:rsidR="0048328F" w:rsidRDefault="0048328F" w:rsidP="0048328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8328F" w:rsidRDefault="0048328F" w:rsidP="0048328F">
            <w:pPr>
              <w:pStyle w:val="2"/>
            </w:pPr>
            <w:r>
              <w:t>2095500.00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 xml:space="preserve"> 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</w:tcPr>
          <w:p w:rsidR="0048328F" w:rsidRDefault="0048328F" w:rsidP="0048328F"/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2025年办公楼水电暖气等保运行费用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1.通过支付保证办公大楼基本运行费用，保障生态环境监测中心办公大楼安全运行</w:t>
            </w:r>
          </w:p>
          <w:p w:rsidR="0048328F" w:rsidRDefault="0048328F" w:rsidP="0048328F">
            <w:pPr>
              <w:pStyle w:val="2"/>
            </w:pPr>
          </w:p>
        </w:tc>
      </w:tr>
    </w:tbl>
    <w:p w:rsidR="0048328F" w:rsidRDefault="0048328F" w:rsidP="0048328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48328F" w:rsidTr="0048328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1"/>
            </w:pPr>
            <w:r>
              <w:t>指标值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办公楼全楼冬季采暖面积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确保正常工作冬季温度适宜工作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12138.12平方米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办公楼设施完好率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确保工作人员在正常环境下开展日常工作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100%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办公楼正常维护完成时间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确保2025年办公楼正常运行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2025年12月31日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支付保证办公大楼基本运行费用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办公楼基本运行费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2095500元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保障环境监测中心业务工作正常开展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及时高效完成环境监测工作任务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有效保障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生态环境监测中心大楼安全运行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提升办公秩序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安全有序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保障生态环境监测工作开展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有效保障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有效保障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办公整体环境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适宜办公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干净整洁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服务职工满意度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广大干部职工对于物业服务满意度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≥90%</w:t>
            </w:r>
          </w:p>
        </w:tc>
      </w:tr>
    </w:tbl>
    <w:p w:rsidR="0048328F" w:rsidRDefault="0048328F" w:rsidP="0048328F">
      <w:pPr>
        <w:sectPr w:rsidR="0048328F">
          <w:pgSz w:w="11900" w:h="16840"/>
          <w:pgMar w:top="1984" w:right="1304" w:bottom="1134" w:left="1304" w:header="720" w:footer="720" w:gutter="0"/>
          <w:cols w:space="720"/>
        </w:sectPr>
      </w:pPr>
    </w:p>
    <w:p w:rsidR="0048328F" w:rsidRDefault="0048328F" w:rsidP="0048328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8328F" w:rsidRDefault="0048328F" w:rsidP="0048328F">
      <w:pPr>
        <w:ind w:firstLine="560"/>
        <w:outlineLvl w:val="3"/>
      </w:pPr>
      <w:bookmarkStart w:id="6" w:name="_Toc_4_4_0000000040"/>
      <w:r>
        <w:rPr>
          <w:rFonts w:ascii="方正仿宋_GBK" w:eastAsia="方正仿宋_GBK" w:hAnsi="方正仿宋_GBK" w:cs="方正仿宋_GBK"/>
          <w:sz w:val="28"/>
        </w:rPr>
        <w:t>7.监测业务费绩效目标表</w:t>
      </w:r>
      <w:bookmarkEnd w:id="6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8328F" w:rsidTr="0048328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5"/>
            </w:pPr>
            <w:r>
              <w:t>362201天津市滨海新区生态环境监测中心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4"/>
            </w:pPr>
            <w:r>
              <w:t>单位：元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监测业务费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7803100.00</w:t>
            </w:r>
          </w:p>
        </w:tc>
        <w:tc>
          <w:tcPr>
            <w:tcW w:w="1587" w:type="dxa"/>
            <w:vAlign w:val="center"/>
          </w:tcPr>
          <w:p w:rsidR="0048328F" w:rsidRDefault="0048328F" w:rsidP="0048328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8328F" w:rsidRDefault="0048328F" w:rsidP="0048328F">
            <w:pPr>
              <w:pStyle w:val="2"/>
            </w:pPr>
            <w:r>
              <w:t>7803100.00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 xml:space="preserve"> 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</w:tcPr>
          <w:p w:rsidR="0048328F" w:rsidRDefault="0048328F" w:rsidP="0048328F"/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支付委托业务费、监测试剂耗材采购、监测设备维修维护费、遥感门站电费、委托技术服务费等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1.通过开展2025年度环境监测工作，提升新区环境质量。</w:t>
            </w:r>
            <w:r>
              <w:tab/>
            </w:r>
            <w:r>
              <w:tab/>
            </w:r>
          </w:p>
          <w:p w:rsidR="0048328F" w:rsidRDefault="0048328F" w:rsidP="0048328F">
            <w:pPr>
              <w:pStyle w:val="2"/>
            </w:pPr>
          </w:p>
        </w:tc>
      </w:tr>
    </w:tbl>
    <w:p w:rsidR="0048328F" w:rsidRDefault="0048328F" w:rsidP="0048328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48328F" w:rsidTr="0048328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1"/>
            </w:pPr>
            <w:r>
              <w:t>指标值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全年开展监测业务所需类目数量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全年开展监测业务所需类目数量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6类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环境监测工作质量达标率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环境监测工作质量达标率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≥90%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完成监测任务时间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完成监测任务时间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2025年1月1日-2025年12月31日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监测业务费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监测业务费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≤7803100元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提升新区环境质量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提升新区环境质量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有效提升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业务工作人员满意度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业务工作人员满意度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≥90%</w:t>
            </w:r>
          </w:p>
        </w:tc>
      </w:tr>
    </w:tbl>
    <w:p w:rsidR="0048328F" w:rsidRDefault="0048328F" w:rsidP="0048328F">
      <w:pPr>
        <w:sectPr w:rsidR="0048328F">
          <w:pgSz w:w="11900" w:h="16840"/>
          <w:pgMar w:top="1984" w:right="1304" w:bottom="1134" w:left="1304" w:header="720" w:footer="720" w:gutter="0"/>
          <w:cols w:space="720"/>
        </w:sectPr>
      </w:pPr>
    </w:p>
    <w:p w:rsidR="0048328F" w:rsidRDefault="0048328F" w:rsidP="0048328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8328F" w:rsidRDefault="0048328F" w:rsidP="0048328F">
      <w:pPr>
        <w:ind w:firstLine="560"/>
        <w:outlineLvl w:val="3"/>
      </w:pPr>
      <w:bookmarkStart w:id="7" w:name="_Toc_4_4_0000000041"/>
      <w:r>
        <w:rPr>
          <w:rFonts w:ascii="方正仿宋_GBK" w:eastAsia="方正仿宋_GBK" w:hAnsi="方正仿宋_GBK" w:cs="方正仿宋_GBK"/>
          <w:sz w:val="28"/>
        </w:rPr>
        <w:t>8.物业管理服务费绩效目标表</w:t>
      </w:r>
      <w:bookmarkEnd w:id="7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8328F" w:rsidTr="0048328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5"/>
            </w:pPr>
            <w:r>
              <w:t>362201天津市滨海新区生态环境监测中心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4"/>
            </w:pPr>
            <w:r>
              <w:t>单位：元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物业管理服务费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1624317.34</w:t>
            </w:r>
          </w:p>
        </w:tc>
        <w:tc>
          <w:tcPr>
            <w:tcW w:w="1587" w:type="dxa"/>
            <w:vAlign w:val="center"/>
          </w:tcPr>
          <w:p w:rsidR="0048328F" w:rsidRDefault="0048328F" w:rsidP="0048328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8328F" w:rsidRDefault="0048328F" w:rsidP="0048328F">
            <w:pPr>
              <w:pStyle w:val="2"/>
            </w:pPr>
            <w:r>
              <w:t>1624317.34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 xml:space="preserve"> 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</w:tcPr>
          <w:p w:rsidR="0048328F" w:rsidRDefault="0048328F" w:rsidP="0048328F"/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物业服务费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1.为办公楼提供物业服务，保障财产物资及办公安全。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8328F" w:rsidRDefault="0048328F" w:rsidP="0048328F">
            <w:pPr>
              <w:pStyle w:val="2"/>
            </w:pPr>
          </w:p>
        </w:tc>
      </w:tr>
    </w:tbl>
    <w:p w:rsidR="0048328F" w:rsidRDefault="0048328F" w:rsidP="0048328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48328F" w:rsidTr="0048328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1"/>
            </w:pPr>
            <w:r>
              <w:t>指标值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值班人员数量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物业人员在岗人数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≥2人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物业服务质量达标率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严格执行物业服务合同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≥90%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安排物业人员在岗值守时间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安排物业人员在岗值守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24小时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物业管理服务费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支付人员工资福利费用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≤1624317.34元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生态环境监测中心大楼安全运行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通过物业管理，排查整治安全隐患，确保安全无事故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</w:p>
          <w:p w:rsidR="0048328F" w:rsidRDefault="0048328F" w:rsidP="0048328F">
            <w:pPr>
              <w:pStyle w:val="2"/>
            </w:pPr>
            <w:r>
              <w:t>有效保障</w:t>
            </w:r>
          </w:p>
          <w:p w:rsidR="0048328F" w:rsidRDefault="0048328F" w:rsidP="0048328F">
            <w:pPr>
              <w:pStyle w:val="2"/>
            </w:pP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服务职工满意度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广大干部职工对于物业服务满意度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≥90%</w:t>
            </w:r>
          </w:p>
        </w:tc>
      </w:tr>
    </w:tbl>
    <w:p w:rsidR="0048328F" w:rsidRDefault="0048328F" w:rsidP="0048328F">
      <w:pPr>
        <w:sectPr w:rsidR="0048328F">
          <w:pgSz w:w="11900" w:h="16840"/>
          <w:pgMar w:top="1984" w:right="1304" w:bottom="1134" w:left="1304" w:header="720" w:footer="720" w:gutter="0"/>
          <w:cols w:space="720"/>
        </w:sectPr>
      </w:pPr>
    </w:p>
    <w:p w:rsidR="0048328F" w:rsidRDefault="0048328F" w:rsidP="0048328F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8328F" w:rsidRDefault="0048328F" w:rsidP="0048328F">
      <w:pPr>
        <w:ind w:firstLine="560"/>
        <w:outlineLvl w:val="3"/>
      </w:pPr>
      <w:bookmarkStart w:id="8" w:name="_Toc_4_4_0000000042"/>
      <w:r>
        <w:rPr>
          <w:rFonts w:ascii="方正仿宋_GBK" w:eastAsia="方正仿宋_GBK" w:hAnsi="方正仿宋_GBK" w:cs="方正仿宋_GBK"/>
          <w:sz w:val="28"/>
        </w:rPr>
        <w:t>9.预警中心网络运行维护服务项目绩效目标表</w:t>
      </w:r>
      <w:bookmarkEnd w:id="8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8328F" w:rsidTr="0048328F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5"/>
            </w:pPr>
            <w:r>
              <w:t>362201天津市滨海新区生态环境监测中心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8328F" w:rsidRDefault="0048328F" w:rsidP="0048328F">
            <w:pPr>
              <w:pStyle w:val="4"/>
            </w:pPr>
            <w:r>
              <w:t>单位：元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预警中心网络运行维护服务项目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420750.00</w:t>
            </w:r>
          </w:p>
        </w:tc>
        <w:tc>
          <w:tcPr>
            <w:tcW w:w="1587" w:type="dxa"/>
            <w:vAlign w:val="center"/>
          </w:tcPr>
          <w:p w:rsidR="0048328F" w:rsidRDefault="0048328F" w:rsidP="0048328F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8328F" w:rsidRDefault="0048328F" w:rsidP="0048328F">
            <w:pPr>
              <w:pStyle w:val="2"/>
            </w:pPr>
            <w:r>
              <w:t>420750.00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 xml:space="preserve"> 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</w:tcPr>
          <w:p w:rsidR="0048328F" w:rsidRDefault="0048328F" w:rsidP="0048328F"/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预警中心网络运行维护费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8328F" w:rsidRDefault="0048328F" w:rsidP="0048328F">
            <w:pPr>
              <w:pStyle w:val="2"/>
            </w:pPr>
            <w:r>
              <w:t>1.通过完成预警中心网络系统运行维护工作，确保各项监测数据稳定传输。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48328F" w:rsidRDefault="0048328F" w:rsidP="0048328F">
            <w:pPr>
              <w:pStyle w:val="2"/>
            </w:pPr>
          </w:p>
        </w:tc>
      </w:tr>
    </w:tbl>
    <w:p w:rsidR="0048328F" w:rsidRDefault="0048328F" w:rsidP="0048328F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48328F" w:rsidTr="0048328F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1"/>
            </w:pPr>
            <w:r>
              <w:t>指标值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8328F" w:rsidRDefault="0048328F" w:rsidP="0048328F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驻场工程师人数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驻场工程师人数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≥1人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服务器正常运转率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服务器正常运转率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≥95%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网络系统故障处理时效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保障网络系统故障处理、运行维护及时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24小时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8328F" w:rsidRDefault="0048328F" w:rsidP="0048328F"/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系统运维成本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运维成本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≤420750元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提高数据传输效率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提高数据传输效率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有效提高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保障系统数据传输正常使用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保障系统数据传输正常使用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有效保障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业务保障能力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业务保障能力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有效保障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提高信息化水平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提高信息化水平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有效提高</w:t>
            </w:r>
          </w:p>
        </w:tc>
      </w:tr>
      <w:tr w:rsidR="0048328F" w:rsidTr="0048328F">
        <w:trPr>
          <w:trHeight w:val="369"/>
          <w:jc w:val="center"/>
        </w:trPr>
        <w:tc>
          <w:tcPr>
            <w:tcW w:w="1276" w:type="dxa"/>
            <w:vAlign w:val="center"/>
          </w:tcPr>
          <w:p w:rsidR="0048328F" w:rsidRDefault="0048328F" w:rsidP="0048328F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8328F" w:rsidRDefault="0048328F" w:rsidP="0048328F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8328F" w:rsidRDefault="0048328F" w:rsidP="0048328F">
            <w:pPr>
              <w:pStyle w:val="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 w:rsidR="0048328F" w:rsidRDefault="0048328F" w:rsidP="0048328F">
            <w:pPr>
              <w:pStyle w:val="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 w:rsidR="0048328F" w:rsidRDefault="0048328F" w:rsidP="0048328F">
            <w:pPr>
              <w:pStyle w:val="2"/>
            </w:pPr>
            <w:r>
              <w:t>≥95%</w:t>
            </w:r>
          </w:p>
        </w:tc>
      </w:tr>
    </w:tbl>
    <w:p w:rsidR="0048328F" w:rsidRDefault="0048328F" w:rsidP="0048328F">
      <w:pPr>
        <w:jc w:val="center"/>
      </w:pPr>
      <w:r>
        <w:rPr>
          <w:rFonts w:ascii="方正仿宋_GBK" w:eastAsia="方正仿宋_GBK" w:hAnsi="方正仿宋_GBK" w:cs="方正仿宋_GBK"/>
          <w:sz w:val="28"/>
        </w:rPr>
        <w:t xml:space="preserve"> </w:t>
      </w:r>
    </w:p>
    <w:sectPr w:rsidR="0048328F" w:rsidSect="0048328F">
      <w:pgSz w:w="11900" w:h="16840"/>
      <w:pgMar w:top="1984" w:right="1304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328F"/>
    <w:rsid w:val="00033A15"/>
    <w:rsid w:val="00044789"/>
    <w:rsid w:val="00062E25"/>
    <w:rsid w:val="00065F90"/>
    <w:rsid w:val="00066904"/>
    <w:rsid w:val="00067C0C"/>
    <w:rsid w:val="00095763"/>
    <w:rsid w:val="000B44C7"/>
    <w:rsid w:val="000D2390"/>
    <w:rsid w:val="000E0947"/>
    <w:rsid w:val="000E219D"/>
    <w:rsid w:val="000E45DC"/>
    <w:rsid w:val="000F3F72"/>
    <w:rsid w:val="000F5021"/>
    <w:rsid w:val="000F70E3"/>
    <w:rsid w:val="00115038"/>
    <w:rsid w:val="00120248"/>
    <w:rsid w:val="001235BD"/>
    <w:rsid w:val="00126A15"/>
    <w:rsid w:val="001707E9"/>
    <w:rsid w:val="0018047F"/>
    <w:rsid w:val="001821B5"/>
    <w:rsid w:val="001C3140"/>
    <w:rsid w:val="001D3E78"/>
    <w:rsid w:val="001D4A19"/>
    <w:rsid w:val="001D4FE8"/>
    <w:rsid w:val="001E0838"/>
    <w:rsid w:val="0021613D"/>
    <w:rsid w:val="002323C6"/>
    <w:rsid w:val="00240E93"/>
    <w:rsid w:val="00247164"/>
    <w:rsid w:val="002535EA"/>
    <w:rsid w:val="00265376"/>
    <w:rsid w:val="00276C52"/>
    <w:rsid w:val="002956F8"/>
    <w:rsid w:val="002B53A7"/>
    <w:rsid w:val="002D1774"/>
    <w:rsid w:val="002E7177"/>
    <w:rsid w:val="002F37DF"/>
    <w:rsid w:val="002F4849"/>
    <w:rsid w:val="0031755D"/>
    <w:rsid w:val="00322DE8"/>
    <w:rsid w:val="003235A8"/>
    <w:rsid w:val="003336D8"/>
    <w:rsid w:val="00340A7B"/>
    <w:rsid w:val="00342424"/>
    <w:rsid w:val="00350547"/>
    <w:rsid w:val="0039016C"/>
    <w:rsid w:val="0039523F"/>
    <w:rsid w:val="003C039E"/>
    <w:rsid w:val="003E0110"/>
    <w:rsid w:val="003E39E4"/>
    <w:rsid w:val="003F6332"/>
    <w:rsid w:val="004147D3"/>
    <w:rsid w:val="00421791"/>
    <w:rsid w:val="00425037"/>
    <w:rsid w:val="00435AF3"/>
    <w:rsid w:val="0047255C"/>
    <w:rsid w:val="00476EEA"/>
    <w:rsid w:val="0048328F"/>
    <w:rsid w:val="004A03A5"/>
    <w:rsid w:val="004A7486"/>
    <w:rsid w:val="004D2ACC"/>
    <w:rsid w:val="004D5F63"/>
    <w:rsid w:val="004D7C0F"/>
    <w:rsid w:val="004E5D6F"/>
    <w:rsid w:val="004F4CC5"/>
    <w:rsid w:val="005005CE"/>
    <w:rsid w:val="00517326"/>
    <w:rsid w:val="0052179E"/>
    <w:rsid w:val="00541FB3"/>
    <w:rsid w:val="0055369D"/>
    <w:rsid w:val="00557F08"/>
    <w:rsid w:val="00580075"/>
    <w:rsid w:val="00591F18"/>
    <w:rsid w:val="005A6C02"/>
    <w:rsid w:val="005B59D4"/>
    <w:rsid w:val="005E26A4"/>
    <w:rsid w:val="005F0616"/>
    <w:rsid w:val="0060154C"/>
    <w:rsid w:val="00601FD1"/>
    <w:rsid w:val="0060622E"/>
    <w:rsid w:val="00611D09"/>
    <w:rsid w:val="00614434"/>
    <w:rsid w:val="006263E1"/>
    <w:rsid w:val="006268C5"/>
    <w:rsid w:val="0063585D"/>
    <w:rsid w:val="00643BA3"/>
    <w:rsid w:val="00655CFF"/>
    <w:rsid w:val="00667C2F"/>
    <w:rsid w:val="00671E56"/>
    <w:rsid w:val="006810BC"/>
    <w:rsid w:val="006D6493"/>
    <w:rsid w:val="006E4D00"/>
    <w:rsid w:val="00703E21"/>
    <w:rsid w:val="00712F65"/>
    <w:rsid w:val="00717895"/>
    <w:rsid w:val="00721F60"/>
    <w:rsid w:val="00726557"/>
    <w:rsid w:val="007632B7"/>
    <w:rsid w:val="007858DA"/>
    <w:rsid w:val="007C60E7"/>
    <w:rsid w:val="007C7740"/>
    <w:rsid w:val="007E5F55"/>
    <w:rsid w:val="007F773B"/>
    <w:rsid w:val="008077E3"/>
    <w:rsid w:val="00821736"/>
    <w:rsid w:val="00827276"/>
    <w:rsid w:val="00831AFD"/>
    <w:rsid w:val="00837371"/>
    <w:rsid w:val="00843740"/>
    <w:rsid w:val="008544AC"/>
    <w:rsid w:val="0087396F"/>
    <w:rsid w:val="008830E6"/>
    <w:rsid w:val="00885AAB"/>
    <w:rsid w:val="008871E7"/>
    <w:rsid w:val="00894FD2"/>
    <w:rsid w:val="00896070"/>
    <w:rsid w:val="008A5294"/>
    <w:rsid w:val="008B2983"/>
    <w:rsid w:val="008C0545"/>
    <w:rsid w:val="008C2456"/>
    <w:rsid w:val="008C6FFF"/>
    <w:rsid w:val="008C7A82"/>
    <w:rsid w:val="008D0D6D"/>
    <w:rsid w:val="008D3A66"/>
    <w:rsid w:val="008E066C"/>
    <w:rsid w:val="008F410C"/>
    <w:rsid w:val="008F7FBD"/>
    <w:rsid w:val="00913D7A"/>
    <w:rsid w:val="00925175"/>
    <w:rsid w:val="00934E34"/>
    <w:rsid w:val="009409C3"/>
    <w:rsid w:val="009447A8"/>
    <w:rsid w:val="00950DC2"/>
    <w:rsid w:val="00953C60"/>
    <w:rsid w:val="00973A10"/>
    <w:rsid w:val="00994EE9"/>
    <w:rsid w:val="009C74D4"/>
    <w:rsid w:val="009D077E"/>
    <w:rsid w:val="009D4DF2"/>
    <w:rsid w:val="009E23F6"/>
    <w:rsid w:val="00A17631"/>
    <w:rsid w:val="00A227B4"/>
    <w:rsid w:val="00A24A98"/>
    <w:rsid w:val="00A26078"/>
    <w:rsid w:val="00A27658"/>
    <w:rsid w:val="00A37A68"/>
    <w:rsid w:val="00A42296"/>
    <w:rsid w:val="00A50314"/>
    <w:rsid w:val="00A50ABD"/>
    <w:rsid w:val="00A7454B"/>
    <w:rsid w:val="00A75A51"/>
    <w:rsid w:val="00A83894"/>
    <w:rsid w:val="00A90D7D"/>
    <w:rsid w:val="00A92261"/>
    <w:rsid w:val="00A92441"/>
    <w:rsid w:val="00A9530C"/>
    <w:rsid w:val="00AA152A"/>
    <w:rsid w:val="00AD4147"/>
    <w:rsid w:val="00AF60E7"/>
    <w:rsid w:val="00B01E20"/>
    <w:rsid w:val="00B23E5E"/>
    <w:rsid w:val="00B32675"/>
    <w:rsid w:val="00B45BB3"/>
    <w:rsid w:val="00B5593C"/>
    <w:rsid w:val="00B65A39"/>
    <w:rsid w:val="00B8705B"/>
    <w:rsid w:val="00BA157B"/>
    <w:rsid w:val="00BB18BD"/>
    <w:rsid w:val="00BC441D"/>
    <w:rsid w:val="00BC5564"/>
    <w:rsid w:val="00BC73D9"/>
    <w:rsid w:val="00BD488B"/>
    <w:rsid w:val="00BD523F"/>
    <w:rsid w:val="00BE02CC"/>
    <w:rsid w:val="00BE63B1"/>
    <w:rsid w:val="00BF3D4E"/>
    <w:rsid w:val="00BF3F17"/>
    <w:rsid w:val="00C02405"/>
    <w:rsid w:val="00C07A29"/>
    <w:rsid w:val="00C15354"/>
    <w:rsid w:val="00C2475C"/>
    <w:rsid w:val="00C25DAD"/>
    <w:rsid w:val="00C31DBD"/>
    <w:rsid w:val="00C34F6D"/>
    <w:rsid w:val="00C3558B"/>
    <w:rsid w:val="00C40EE2"/>
    <w:rsid w:val="00C41D87"/>
    <w:rsid w:val="00C444EF"/>
    <w:rsid w:val="00C448E8"/>
    <w:rsid w:val="00C71BA0"/>
    <w:rsid w:val="00C87012"/>
    <w:rsid w:val="00C94799"/>
    <w:rsid w:val="00CA0BBC"/>
    <w:rsid w:val="00CA7DCA"/>
    <w:rsid w:val="00CC272E"/>
    <w:rsid w:val="00CD0146"/>
    <w:rsid w:val="00CD5BDA"/>
    <w:rsid w:val="00CE5DA7"/>
    <w:rsid w:val="00CF118F"/>
    <w:rsid w:val="00D16DA3"/>
    <w:rsid w:val="00D4721B"/>
    <w:rsid w:val="00D47F17"/>
    <w:rsid w:val="00D5123D"/>
    <w:rsid w:val="00D519D5"/>
    <w:rsid w:val="00D51A27"/>
    <w:rsid w:val="00D57F9B"/>
    <w:rsid w:val="00D61C0D"/>
    <w:rsid w:val="00D7660F"/>
    <w:rsid w:val="00D826CF"/>
    <w:rsid w:val="00DA44DF"/>
    <w:rsid w:val="00DA6368"/>
    <w:rsid w:val="00DB21B8"/>
    <w:rsid w:val="00DB279E"/>
    <w:rsid w:val="00DD3DFF"/>
    <w:rsid w:val="00DD5547"/>
    <w:rsid w:val="00DF1958"/>
    <w:rsid w:val="00DF1F1D"/>
    <w:rsid w:val="00DF6537"/>
    <w:rsid w:val="00E020CF"/>
    <w:rsid w:val="00E16010"/>
    <w:rsid w:val="00E25241"/>
    <w:rsid w:val="00E3513A"/>
    <w:rsid w:val="00E42CB0"/>
    <w:rsid w:val="00E43490"/>
    <w:rsid w:val="00E61EF5"/>
    <w:rsid w:val="00E67A22"/>
    <w:rsid w:val="00EA52A9"/>
    <w:rsid w:val="00EA538E"/>
    <w:rsid w:val="00EC1B59"/>
    <w:rsid w:val="00EC4E41"/>
    <w:rsid w:val="00ED0F95"/>
    <w:rsid w:val="00ED6B1F"/>
    <w:rsid w:val="00EE1CB3"/>
    <w:rsid w:val="00EF1237"/>
    <w:rsid w:val="00F10665"/>
    <w:rsid w:val="00F41BC6"/>
    <w:rsid w:val="00F4461F"/>
    <w:rsid w:val="00F46B28"/>
    <w:rsid w:val="00F52702"/>
    <w:rsid w:val="00F814FA"/>
    <w:rsid w:val="00F976AE"/>
    <w:rsid w:val="00FA297E"/>
    <w:rsid w:val="00FA3603"/>
    <w:rsid w:val="00FA68E7"/>
    <w:rsid w:val="00FB35A9"/>
    <w:rsid w:val="00FC0986"/>
    <w:rsid w:val="00FC34CD"/>
    <w:rsid w:val="00FE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28F"/>
    <w:rPr>
      <w:rFonts w:ascii="Times New Roman" w:eastAsia="Times New Roman" w:hAnsi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uiPriority w:val="99"/>
    <w:semiHidden/>
    <w:rsid w:val="0048328F"/>
    <w:rPr>
      <w:rFonts w:ascii="Times New Roman" w:eastAsia="Times New Roman" w:hAnsi="Times New Roman"/>
      <w:kern w:val="0"/>
      <w:sz w:val="18"/>
      <w:szCs w:val="18"/>
      <w:lang w:eastAsia="uk-UA"/>
    </w:rPr>
  </w:style>
  <w:style w:type="paragraph" w:styleId="a3">
    <w:name w:val="header"/>
    <w:basedOn w:val="a"/>
    <w:link w:val="Char"/>
    <w:uiPriority w:val="99"/>
    <w:semiHidden/>
    <w:unhideWhenUsed/>
    <w:rsid w:val="00483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328F"/>
    <w:rPr>
      <w:rFonts w:ascii="Times New Roman" w:eastAsia="Times New Roman" w:hAnsi="Times New Roman"/>
      <w:kern w:val="0"/>
      <w:sz w:val="18"/>
      <w:szCs w:val="18"/>
      <w:lang w:eastAsia="uk-UA"/>
    </w:rPr>
  </w:style>
  <w:style w:type="paragraph" w:styleId="a4">
    <w:name w:val="footer"/>
    <w:basedOn w:val="a"/>
    <w:link w:val="Char0"/>
    <w:uiPriority w:val="99"/>
    <w:semiHidden/>
    <w:unhideWhenUsed/>
    <w:rsid w:val="0048328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5">
    <w:name w:val="单元格样式5"/>
    <w:basedOn w:val="a"/>
    <w:qFormat/>
    <w:rsid w:val="0048328F"/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48328F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48328F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48328F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48328F"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708</Words>
  <Characters>4038</Characters>
  <Application>Microsoft Office Word</Application>
  <DocSecurity>0</DocSecurity>
  <Lines>33</Lines>
  <Paragraphs>9</Paragraphs>
  <ScaleCrop>false</ScaleCrop>
  <Company>Lenovo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天津市滨海新区生态环境局</dc:creator>
  <cp:lastModifiedBy>天津市滨海新区生态环境局</cp:lastModifiedBy>
  <cp:revision>1</cp:revision>
  <dcterms:created xsi:type="dcterms:W3CDTF">2025-02-06T02:26:00Z</dcterms:created>
  <dcterms:modified xsi:type="dcterms:W3CDTF">2025-02-06T02:42:00Z</dcterms:modified>
</cp:coreProperties>
</file>